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82" w:rsidRDefault="0017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373E82" w:rsidRDefault="00373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82" w:rsidRDefault="0017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:rsidR="00373E82" w:rsidRDefault="0017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</w:t>
      </w:r>
      <w:r>
        <w:rPr>
          <w:rFonts w:ascii="Times New Roman" w:hAnsi="Times New Roman" w:cs="Times New Roman"/>
          <w:sz w:val="28"/>
          <w:szCs w:val="28"/>
        </w:rPr>
        <w:t xml:space="preserve">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73E82" w:rsidRDefault="0017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учитывают особенности представления сведений лицами, замещающими публичные должности на территориях Донецк</w:t>
      </w:r>
      <w:r>
        <w:rPr>
          <w:rFonts w:ascii="Times New Roman" w:hAnsi="Times New Roman" w:cs="Times New Roman"/>
          <w:sz w:val="28"/>
          <w:szCs w:val="28"/>
        </w:rPr>
        <w:t xml:space="preserve">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предлагается определенная иерархия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квалифицирующим признаком для возникновения обязанности представить сведения в рамках декларационной кампании, </w:t>
      </w:r>
      <w:r>
        <w:rPr>
          <w:rFonts w:ascii="Times New Roman" w:hAnsi="Times New Roman" w:cs="Times New Roman"/>
          <w:sz w:val="28"/>
          <w:szCs w:val="28"/>
        </w:rPr>
        <w:t>по общему правилу, являются правоотношения, имеющиеся на 31 декабря отчетного года.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</w:t>
      </w:r>
      <w:r>
        <w:rPr>
          <w:rFonts w:ascii="Times New Roman" w:hAnsi="Times New Roman" w:cs="Times New Roman"/>
          <w:sz w:val="28"/>
          <w:szCs w:val="28"/>
        </w:rPr>
        <w:t>менимые пояснения (пункт 37 Методических рекомендаций).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</w:t>
      </w:r>
      <w:r>
        <w:rPr>
          <w:rFonts w:ascii="Times New Roman" w:hAnsi="Times New Roman" w:cs="Times New Roman"/>
          <w:sz w:val="28"/>
          <w:szCs w:val="28"/>
        </w:rPr>
        <w:t>тегориями лиц.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ситуации, получения денежных средств </w:t>
      </w:r>
      <w:r>
        <w:rPr>
          <w:rFonts w:ascii="Times New Roman" w:hAnsi="Times New Roman" w:cs="Times New Roman"/>
          <w:sz w:val="28"/>
          <w:szCs w:val="28"/>
        </w:rPr>
        <w:t>от реализации товаров (работ или услуг) и одновременном их распоряжении в пользу третьих лиц.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</w:t>
      </w:r>
      <w:r>
        <w:rPr>
          <w:rFonts w:ascii="Times New Roman" w:hAnsi="Times New Roman" w:cs="Times New Roman"/>
          <w:sz w:val="28"/>
          <w:szCs w:val="28"/>
        </w:rPr>
        <w:t>денежных средств, которые не являются таким доходом.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>что доход от операций с ценными бумагами выражается в величине суммы финансового результата.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</w:t>
      </w:r>
      <w:r>
        <w:rPr>
          <w:rFonts w:ascii="Times New Roman" w:hAnsi="Times New Roman" w:cs="Times New Roman"/>
          <w:sz w:val="28"/>
          <w:szCs w:val="28"/>
        </w:rPr>
        <w:t>ающиеся цифровых финансовых инструментов.</w:t>
      </w:r>
    </w:p>
    <w:p w:rsidR="00373E82" w:rsidRDefault="001755A9">
      <w:pPr>
        <w:pStyle w:val="af9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373E82" w:rsidRDefault="001755A9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</w:t>
      </w:r>
      <w:r>
        <w:rPr>
          <w:rFonts w:ascii="Times New Roman" w:hAnsi="Times New Roman" w:cs="Times New Roman"/>
          <w:sz w:val="28"/>
          <w:szCs w:val="28"/>
        </w:rPr>
        <w:t>нений нормативных правовых актов Российской Федерации.</w:t>
      </w:r>
    </w:p>
    <w:p w:rsidR="00373E82" w:rsidRDefault="00373E82"/>
    <w:sectPr w:rsidR="00373E82">
      <w:pgSz w:w="11905" w:h="16838"/>
      <w:pgMar w:top="1134" w:right="567" w:bottom="1134" w:left="1134" w:header="28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82" w:rsidRDefault="001755A9">
      <w:pPr>
        <w:spacing w:after="0" w:line="240" w:lineRule="auto"/>
      </w:pPr>
      <w:r>
        <w:separator/>
      </w:r>
    </w:p>
  </w:endnote>
  <w:endnote w:type="continuationSeparator" w:id="0">
    <w:p w:rsidR="00373E82" w:rsidRDefault="0017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82" w:rsidRDefault="001755A9">
      <w:pPr>
        <w:spacing w:after="0" w:line="240" w:lineRule="auto"/>
      </w:pPr>
      <w:r>
        <w:separator/>
      </w:r>
    </w:p>
  </w:footnote>
  <w:footnote w:type="continuationSeparator" w:id="0">
    <w:p w:rsidR="00373E82" w:rsidRDefault="0017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EE1"/>
    <w:multiLevelType w:val="hybridMultilevel"/>
    <w:tmpl w:val="E6C484A8"/>
    <w:lvl w:ilvl="0" w:tplc="BA84C992">
      <w:start w:val="1"/>
      <w:numFmt w:val="decimal"/>
      <w:lvlText w:val="%1."/>
      <w:lvlJc w:val="left"/>
      <w:pPr>
        <w:ind w:left="1429" w:hanging="360"/>
      </w:pPr>
    </w:lvl>
    <w:lvl w:ilvl="1" w:tplc="8A08FD2C">
      <w:start w:val="1"/>
      <w:numFmt w:val="lowerLetter"/>
      <w:lvlText w:val="%2."/>
      <w:lvlJc w:val="left"/>
      <w:pPr>
        <w:ind w:left="2149" w:hanging="360"/>
      </w:pPr>
    </w:lvl>
    <w:lvl w:ilvl="2" w:tplc="25E66D52">
      <w:start w:val="1"/>
      <w:numFmt w:val="lowerRoman"/>
      <w:lvlText w:val="%3."/>
      <w:lvlJc w:val="right"/>
      <w:pPr>
        <w:ind w:left="2869" w:hanging="180"/>
      </w:pPr>
    </w:lvl>
    <w:lvl w:ilvl="3" w:tplc="7E9C9870">
      <w:start w:val="1"/>
      <w:numFmt w:val="decimal"/>
      <w:lvlText w:val="%4."/>
      <w:lvlJc w:val="left"/>
      <w:pPr>
        <w:ind w:left="3589" w:hanging="360"/>
      </w:pPr>
    </w:lvl>
    <w:lvl w:ilvl="4" w:tplc="7EA4CE9A">
      <w:start w:val="1"/>
      <w:numFmt w:val="lowerLetter"/>
      <w:lvlText w:val="%5."/>
      <w:lvlJc w:val="left"/>
      <w:pPr>
        <w:ind w:left="4309" w:hanging="360"/>
      </w:pPr>
    </w:lvl>
    <w:lvl w:ilvl="5" w:tplc="73EED27C">
      <w:start w:val="1"/>
      <w:numFmt w:val="lowerRoman"/>
      <w:lvlText w:val="%6."/>
      <w:lvlJc w:val="right"/>
      <w:pPr>
        <w:ind w:left="5029" w:hanging="180"/>
      </w:pPr>
    </w:lvl>
    <w:lvl w:ilvl="6" w:tplc="75DA8DF6">
      <w:start w:val="1"/>
      <w:numFmt w:val="decimal"/>
      <w:lvlText w:val="%7."/>
      <w:lvlJc w:val="left"/>
      <w:pPr>
        <w:ind w:left="5749" w:hanging="360"/>
      </w:pPr>
    </w:lvl>
    <w:lvl w:ilvl="7" w:tplc="7D387104">
      <w:start w:val="1"/>
      <w:numFmt w:val="lowerLetter"/>
      <w:lvlText w:val="%8."/>
      <w:lvlJc w:val="left"/>
      <w:pPr>
        <w:ind w:left="6469" w:hanging="360"/>
      </w:pPr>
    </w:lvl>
    <w:lvl w:ilvl="8" w:tplc="2E0AB44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2"/>
    <w:rsid w:val="001755A9"/>
    <w:rsid w:val="003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5851-E528-4C0B-96FD-82F874A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Ю. В. Скурьят</cp:lastModifiedBy>
  <cp:revision>2</cp:revision>
  <dcterms:created xsi:type="dcterms:W3CDTF">2023-01-25T13:05:00Z</dcterms:created>
  <dcterms:modified xsi:type="dcterms:W3CDTF">2023-01-25T13:05:00Z</dcterms:modified>
</cp:coreProperties>
</file>