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F8" w:rsidRDefault="007C52F8" w:rsidP="007C52F8">
      <w:pPr>
        <w:ind w:firstLine="698"/>
        <w:jc w:val="right"/>
      </w:pPr>
      <w:r>
        <w:t>Приложение N 24</w:t>
      </w:r>
      <w:r>
        <w:br/>
        <w:t xml:space="preserve">к приказу </w:t>
      </w:r>
      <w:proofErr w:type="spellStart"/>
      <w:r>
        <w:t>Роспотребнадзора</w:t>
      </w:r>
      <w:proofErr w:type="spellEnd"/>
      <w:r>
        <w:br/>
        <w:t>от 20.01.2022 N 18</w:t>
      </w:r>
    </w:p>
    <w:p w:rsidR="007C52F8" w:rsidRDefault="007C52F8" w:rsidP="007C52F8"/>
    <w:p w:rsidR="007C52F8" w:rsidRDefault="007C52F8" w:rsidP="007C52F8">
      <w:pPr>
        <w:ind w:firstLine="698"/>
        <w:jc w:val="right"/>
      </w:pPr>
      <w:r>
        <w:t>ФОРМА</w:t>
      </w:r>
    </w:p>
    <w:p w:rsidR="007C52F8" w:rsidRDefault="007C52F8" w:rsidP="007C52F8"/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┌───────────────┐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поле для   │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нанесения   │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QR-кода    │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└───────────────┘</w:t>
      </w:r>
    </w:p>
    <w:p w:rsidR="007C52F8" w:rsidRDefault="007C52F8" w:rsidP="007C52F8"/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Проверочный лист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(список контрольных вопросов, ответы на которые свидетельствуют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о соблюдении или несоблюдении контролируемым лицом обязательных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требований), применяемого Федеральной службой по надзору в сфере защиты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прав потребителей и благополучия человека, ее территориальными органами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и федеральными государственными учреждениями при проведении планового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контрольного (надзорного) мероприятия (рейдового осмотра, выездной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проверки) при осуществлении федерального государственного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санитарно-эпидемиологического контроля (надзора) за соблюдением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санитарно-эпидемиологических требований к </w:t>
      </w:r>
      <w:bookmarkStart w:id="0" w:name="_GoBack"/>
      <w:r>
        <w:rPr>
          <w:sz w:val="22"/>
          <w:szCs w:val="22"/>
        </w:rPr>
        <w:t>организации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общественного питания детей</w:t>
      </w:r>
    </w:p>
    <w:bookmarkEnd w:id="0"/>
    <w:p w:rsidR="007C52F8" w:rsidRDefault="007C52F8" w:rsidP="007C52F8"/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 Наименование вида   </w:t>
      </w:r>
      <w:proofErr w:type="gramStart"/>
      <w:r>
        <w:rPr>
          <w:sz w:val="22"/>
          <w:szCs w:val="22"/>
        </w:rPr>
        <w:t>контроля,  включенного</w:t>
      </w:r>
      <w:proofErr w:type="gramEnd"/>
      <w:r>
        <w:rPr>
          <w:sz w:val="22"/>
          <w:szCs w:val="22"/>
        </w:rPr>
        <w:t xml:space="preserve"> в единый реестр  видов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контроля (надзора):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 Наименование контрольного (надзорного) органа: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proofErr w:type="gramStart"/>
      <w:r>
        <w:rPr>
          <w:sz w:val="22"/>
          <w:szCs w:val="22"/>
        </w:rPr>
        <w:t>Реквизиты  нормативного</w:t>
      </w:r>
      <w:proofErr w:type="gramEnd"/>
      <w:r>
        <w:rPr>
          <w:sz w:val="22"/>
          <w:szCs w:val="22"/>
        </w:rPr>
        <w:t xml:space="preserve">   правового акта   об утверждении   формы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проверочного листа: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 Вид контрольного (надзорного) мероприятия: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 Дата заполнения проверочного </w:t>
      </w:r>
      <w:proofErr w:type="gramStart"/>
      <w:r>
        <w:rPr>
          <w:sz w:val="22"/>
          <w:szCs w:val="22"/>
        </w:rPr>
        <w:t>листа:_</w:t>
      </w:r>
      <w:proofErr w:type="gramEnd"/>
      <w:r>
        <w:rPr>
          <w:sz w:val="22"/>
          <w:szCs w:val="22"/>
        </w:rPr>
        <w:t>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 Объект государственного контроля (надзора</w:t>
      </w:r>
      <w:proofErr w:type="gramStart"/>
      <w:r>
        <w:rPr>
          <w:sz w:val="22"/>
          <w:szCs w:val="22"/>
        </w:rPr>
        <w:t>),  в</w:t>
      </w:r>
      <w:proofErr w:type="gramEnd"/>
      <w:r>
        <w:rPr>
          <w:sz w:val="22"/>
          <w:szCs w:val="22"/>
        </w:rPr>
        <w:t xml:space="preserve"> отношении которого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проводится контрольное (надзорное) мероприятие: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proofErr w:type="gramStart"/>
      <w:r>
        <w:rPr>
          <w:sz w:val="22"/>
          <w:szCs w:val="22"/>
        </w:rPr>
        <w:t>Фамилия,  имя</w:t>
      </w:r>
      <w:proofErr w:type="gramEnd"/>
      <w:r>
        <w:rPr>
          <w:sz w:val="22"/>
          <w:szCs w:val="22"/>
        </w:rPr>
        <w:t xml:space="preserve"> и    отчество (при     наличии)     индивидуального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предпринимателя, его </w:t>
      </w:r>
      <w:proofErr w:type="gramStart"/>
      <w:r>
        <w:rPr>
          <w:sz w:val="22"/>
          <w:szCs w:val="22"/>
        </w:rPr>
        <w:t>идентификационный  номер</w:t>
      </w:r>
      <w:proofErr w:type="gramEnd"/>
      <w:r>
        <w:rPr>
          <w:sz w:val="22"/>
          <w:szCs w:val="22"/>
        </w:rPr>
        <w:t xml:space="preserve">   налогоплательщика и (или)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 регистрационный   номер     индивидуального</w:t>
      </w:r>
    </w:p>
    <w:p w:rsidR="007C52F8" w:rsidRDefault="007C52F8" w:rsidP="007C52F8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предпринимателя,   </w:t>
      </w:r>
      <w:proofErr w:type="gramEnd"/>
      <w:r>
        <w:rPr>
          <w:sz w:val="22"/>
          <w:szCs w:val="22"/>
        </w:rPr>
        <w:t>адрес   регистрации   индивидуального предпринимателя,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наименование   юридического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его    идентификационный    номер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государственный регистрационный номер,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адрес юридического лица в пределах места   нахождения юридического   лица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(его филиалов, представительств, обособленных структурных подразделений),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являющихся контролируемыми лицами: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 Место (места) проведения контрольного (надзорного) </w:t>
      </w:r>
      <w:proofErr w:type="gramStart"/>
      <w:r>
        <w:rPr>
          <w:sz w:val="22"/>
          <w:szCs w:val="22"/>
        </w:rPr>
        <w:t>мероприятия  с</w:t>
      </w:r>
      <w:proofErr w:type="gramEnd"/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заполнением проверочного листа: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 Реквизиты решения </w:t>
      </w:r>
      <w:proofErr w:type="gramStart"/>
      <w:r>
        <w:rPr>
          <w:sz w:val="22"/>
          <w:szCs w:val="22"/>
        </w:rPr>
        <w:t>контрольного  (</w:t>
      </w:r>
      <w:proofErr w:type="gramEnd"/>
      <w:r>
        <w:rPr>
          <w:sz w:val="22"/>
          <w:szCs w:val="22"/>
        </w:rPr>
        <w:t>надзорного) органа  о проведении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контрольного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надзорного)   мероприятия,  подписанного   уполномоченным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 Учетный номер контрольного (надзорного) мероприятия: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 </w:t>
      </w:r>
      <w:proofErr w:type="gramStart"/>
      <w:r>
        <w:rPr>
          <w:sz w:val="22"/>
          <w:szCs w:val="22"/>
        </w:rPr>
        <w:t>Должность,  фамилия</w:t>
      </w:r>
      <w:proofErr w:type="gramEnd"/>
      <w:r>
        <w:rPr>
          <w:sz w:val="22"/>
          <w:szCs w:val="22"/>
        </w:rPr>
        <w:t xml:space="preserve">  и инициалы должностного лица   контрольного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(надзорного) органа, в должностные обязанности которого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с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положением о виде   </w:t>
      </w:r>
      <w:proofErr w:type="gramStart"/>
      <w:r>
        <w:rPr>
          <w:sz w:val="22"/>
          <w:szCs w:val="22"/>
        </w:rPr>
        <w:t xml:space="preserve">контроля,   </w:t>
      </w:r>
      <w:proofErr w:type="gramEnd"/>
      <w:r>
        <w:rPr>
          <w:sz w:val="22"/>
          <w:szCs w:val="22"/>
        </w:rPr>
        <w:t>должностным   регламентом или должностной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инструкцией входит осуществление полномочий по виду контроля, в том числе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проведение контрольных (надзорных) мероприятий, проводящего   контрольное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(надзорное) мероприятие и заполняющего проверочный лист: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 Список контрольных вопросов, отражающих </w:t>
      </w:r>
      <w:proofErr w:type="gramStart"/>
      <w:r>
        <w:rPr>
          <w:sz w:val="22"/>
          <w:szCs w:val="22"/>
        </w:rPr>
        <w:t>содержание  обязательных</w:t>
      </w:r>
      <w:proofErr w:type="gramEnd"/>
    </w:p>
    <w:p w:rsidR="007C52F8" w:rsidRDefault="007C52F8" w:rsidP="007C52F8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требований,   </w:t>
      </w:r>
      <w:proofErr w:type="gramEnd"/>
      <w:r>
        <w:rPr>
          <w:sz w:val="22"/>
          <w:szCs w:val="22"/>
        </w:rPr>
        <w:t>ответы   на   которые   свидетельствуют  о соблюдении   или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885"/>
        <w:gridCol w:w="945"/>
        <w:gridCol w:w="945"/>
        <w:gridCol w:w="945"/>
        <w:gridCol w:w="945"/>
        <w:gridCol w:w="2560"/>
      </w:tblGrid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N</w:t>
            </w:r>
          </w:p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Контрольные вопросы, отражающие содержание обязательных требований</w:t>
            </w:r>
          </w:p>
          <w:p w:rsidR="007C52F8" w:rsidRDefault="007C52F8" w:rsidP="00667705">
            <w:pPr>
              <w:pStyle w:val="a4"/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Ответы на вопросы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Примечание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I. Общие требования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1.8</w:t>
            </w:r>
          </w:p>
          <w:p w:rsidR="007C52F8" w:rsidRDefault="007C52F8" w:rsidP="00667705">
            <w:pPr>
              <w:pStyle w:val="a5"/>
            </w:pPr>
            <w:r>
              <w:t>СП 2.4.3648-20,</w:t>
            </w:r>
          </w:p>
          <w:p w:rsidR="007C52F8" w:rsidRDefault="007C52F8" w:rsidP="00667705">
            <w:pPr>
              <w:pStyle w:val="a5"/>
            </w:pPr>
            <w:r>
              <w:t>пункт 2.1</w:t>
            </w:r>
          </w:p>
          <w:p w:rsidR="007C52F8" w:rsidRDefault="007C52F8" w:rsidP="00667705">
            <w:pPr>
              <w:pStyle w:val="a5"/>
            </w:pPr>
            <w:r>
              <w:t>СанПиН 2.3/2.4.3590-20 "Санитарно-эпидемиологические требования к организации общественного питания населения" утвержденных постановлением Главного государственного санитарного врача Российской Федерации от 27.10.2020 N 32 (зарегистрировано Минюстом России 11.11.2020,</w:t>
            </w:r>
          </w:p>
          <w:p w:rsidR="007C52F8" w:rsidRDefault="007C52F8" w:rsidP="00667705">
            <w:pPr>
              <w:pStyle w:val="a5"/>
            </w:pPr>
            <w:r>
              <w:lastRenderedPageBreak/>
              <w:t>регистрационный N 60833), которые действуют до 01.01.2027 (далее -СанПиН 2.3/2.4.3590-20)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lastRenderedPageBreak/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1.5</w:t>
            </w:r>
          </w:p>
          <w:p w:rsidR="007C52F8" w:rsidRDefault="007C52F8" w:rsidP="00667705">
            <w:pPr>
              <w:pStyle w:val="a5"/>
            </w:pPr>
            <w:r>
              <w:t>СП 2.4.3648-20,</w:t>
            </w:r>
          </w:p>
          <w:p w:rsidR="007C52F8" w:rsidRDefault="007C52F8" w:rsidP="00667705">
            <w:pPr>
              <w:pStyle w:val="a5"/>
            </w:pPr>
            <w:r>
              <w:t>пункт 2.21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Обеспечивается ли последовательность (поточность) технологических процессов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2.3.3 СП 2.4.3648-20, пункт 2.5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Осуществляется ли прием и хранение пищевой продукции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пункты 2.2, 2.4, 3.2, 3.8, 3.13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Осуществляется ли производство готовых блюд в соответствии с рецептурой, технологией приготовления блюд и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пункты 2.3.3, 3.2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Выполняется ли запрет на проведение ремонтных работ одновременно с изготовлением продукции?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2.20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 xml:space="preserve">Соответствует ли рацион питания и меню при организации общественного питания детей в организациях, осуществляющих образовательную деятельность, оказание </w:t>
            </w:r>
            <w:r>
              <w:lastRenderedPageBreak/>
              <w:t>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(организованные детские коллективы и детские организации)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8.1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Разработано ли в организации, в которой организовано питание детей, меню?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8.1.3, 8.1.4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9.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Предусмотрено ли в меню распределение блюд, кулинарных, мучных, кондитерских и хлебобулочных изделий по отдельным приемам пищи с учетом санитарно-эпидемиологических требований?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8.1.2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Соответствует ли организация питания детей в группах семейного типа и в группах по присмотру и уходу за детьми, а также детей-сирот, проживание которых организовано по квартирному типу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8.6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Соответствует ли организация питания детей в детских лагерях палаточного типа, при проведении детских туристических походов и иных массовых мероприятий в природных условиях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8.7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 xml:space="preserve">II. Требования к территории </w:t>
            </w:r>
            <w:r>
              <w:lastRenderedPageBreak/>
              <w:t>хозяйствующего субъекта (при ее наличии)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Соответствуют ли территория</w:t>
            </w:r>
          </w:p>
          <w:p w:rsidR="007C52F8" w:rsidRDefault="007C52F8" w:rsidP="00667705">
            <w:pPr>
              <w:pStyle w:val="a4"/>
            </w:pPr>
            <w:r>
              <w:t>санитарно-эпидемиологическим</w:t>
            </w:r>
          </w:p>
          <w:p w:rsidR="007C52F8" w:rsidRDefault="007C52F8" w:rsidP="00667705">
            <w:pPr>
              <w:pStyle w:val="a4"/>
            </w:pPr>
            <w:r>
              <w:t>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2.2</w:t>
            </w:r>
          </w:p>
          <w:p w:rsidR="007C52F8" w:rsidRDefault="007C52F8" w:rsidP="00667705">
            <w:pPr>
              <w:pStyle w:val="a5"/>
            </w:pPr>
            <w:r>
              <w:t>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2.2.3 СП 2.4.3648-20, пункт 2.17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Соответствуют ли условия для приготовления</w:t>
            </w:r>
          </w:p>
          <w:p w:rsidR="007C52F8" w:rsidRDefault="007C52F8" w:rsidP="00667705">
            <w:pPr>
              <w:pStyle w:val="a4"/>
            </w:pPr>
            <w:r>
              <w:t>дезинфекционных растворов</w:t>
            </w:r>
          </w:p>
          <w:p w:rsidR="007C52F8" w:rsidRDefault="007C52F8" w:rsidP="00667705">
            <w:pPr>
              <w:pStyle w:val="a4"/>
            </w:pPr>
            <w:r>
              <w:t>санитарно-эпидемиологическим</w:t>
            </w:r>
          </w:p>
          <w:p w:rsidR="007C52F8" w:rsidRDefault="007C52F8" w:rsidP="00667705">
            <w:pPr>
              <w:pStyle w:val="a4"/>
            </w:pPr>
            <w:r>
              <w:t>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2.4.12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пункты 2.5.2, 2.5.3 СП 2.4.3648-20, пункт 2.16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Оборудованы ли помещения для приготовления и приема пищи, хранения пищевой продукции технологическим, холодильным и моечным оборудованием, инвентарем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2.4.6.2 СП 2.4.3648-20, пункты 2.9, 2.14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Соответствуют ли оборудование, инвентарь, посуда и тара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2.4.6.2 СП 2.4.3648-20, пункты 2.9, 3.10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Соответствует ли оборудование обеденного зала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пункты 2.4.6.3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19.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Оборудованы ли окна, открываемые в весенний, летний и осенний периоды москитными сетками?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2.4.13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2.4.11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2.6</w:t>
            </w:r>
          </w:p>
          <w:p w:rsidR="007C52F8" w:rsidRDefault="007C52F8" w:rsidP="00667705">
            <w:pPr>
              <w:pStyle w:val="a5"/>
            </w:pPr>
            <w:r>
              <w:t>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2.6.6 СП 2.4.3648-20, пункт 8.4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2.7.1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2.7.2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 xml:space="preserve">Установлена ли дополнительная местная </w:t>
            </w:r>
            <w:r>
              <w:lastRenderedPageBreak/>
              <w:t>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 xml:space="preserve">пункт 2.7.4 СП 2.4.3648-20, </w:t>
            </w:r>
            <w:r>
              <w:lastRenderedPageBreak/>
              <w:t>пункт 2.14</w:t>
            </w:r>
          </w:p>
          <w:p w:rsidR="007C52F8" w:rsidRDefault="007C52F8" w:rsidP="00667705">
            <w:pPr>
              <w:pStyle w:val="a5"/>
            </w:pPr>
            <w:r>
              <w:t>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2.9.3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Соблюдается ли запрет по использованию пищевой продукции, которая не допускается при организации питания детей?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8.1.9, приложение N 6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2.9.7 СП 2.4.3648-20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29.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2.11 СП 2.4.3648-20, пункты 2.18, 2.19, 2.23 СанПиН 2.3/2.4.3590-20</w:t>
            </w:r>
          </w:p>
        </w:tc>
      </w:tr>
      <w:tr w:rsidR="007C52F8" w:rsidTr="00667705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  <w:jc w:val="center"/>
            </w:pPr>
            <w:r>
              <w:t>30.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  <w:proofErr w:type="spellStart"/>
            <w:r>
              <w:t>Отобирается</w:t>
            </w:r>
            <w:proofErr w:type="spellEnd"/>
            <w:r>
              <w:t xml:space="preserve"> ли суточная проба от каждой партии приготовленной пищевой продукции в соответствии с санитарно-эпидемиологическими требованиями?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F8" w:rsidRDefault="007C52F8" w:rsidP="00667705">
            <w:pPr>
              <w:pStyle w:val="a4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2F8" w:rsidRDefault="007C52F8" w:rsidP="00667705">
            <w:pPr>
              <w:pStyle w:val="a5"/>
            </w:pPr>
            <w:r>
              <w:t>пункт 8.1.10 СанПиН 2.3/2.4.3590-20</w:t>
            </w:r>
          </w:p>
        </w:tc>
      </w:tr>
    </w:tbl>
    <w:p w:rsidR="007C52F8" w:rsidRDefault="007C52F8" w:rsidP="007C52F8"/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  _____________________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 и инициалы должностного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лица, проводящего контрольное (надзорное)</w:t>
      </w:r>
    </w:p>
    <w:p w:rsidR="007C52F8" w:rsidRDefault="007C52F8" w:rsidP="007C52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мероприятие и заполняющего проверочный лист)</w:t>
      </w:r>
    </w:p>
    <w:p w:rsidR="007C52F8" w:rsidRDefault="007C52F8" w:rsidP="007C52F8"/>
    <w:p w:rsidR="000E0DE2" w:rsidRDefault="000E0DE2" w:rsidP="007C52F8">
      <w:pPr>
        <w:ind w:firstLine="0"/>
      </w:pPr>
    </w:p>
    <w:sectPr w:rsidR="000E0DE2" w:rsidSect="007C52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F8"/>
    <w:rsid w:val="000E0DE2"/>
    <w:rsid w:val="007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FC3D-DE60-4244-A6C3-CD56FB73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C52F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7C52F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C52F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Савина</dc:creator>
  <cp:keywords/>
  <dc:description/>
  <cp:lastModifiedBy>Ю. В. Савина</cp:lastModifiedBy>
  <cp:revision>1</cp:revision>
  <dcterms:created xsi:type="dcterms:W3CDTF">2022-03-05T09:29:00Z</dcterms:created>
  <dcterms:modified xsi:type="dcterms:W3CDTF">2022-03-05T09:30:00Z</dcterms:modified>
</cp:coreProperties>
</file>